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="000A0512">
        <w:rPr>
          <w:b/>
          <w:sz w:val="36"/>
          <w:szCs w:val="36"/>
        </w:rPr>
        <w:t>predloženie cenovej ponuky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 w:rsidR="00BC3F92"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  <w:r w:rsidR="00BC3F92">
        <w:rPr>
          <w:b/>
          <w:sz w:val="26"/>
          <w:szCs w:val="26"/>
        </w:rPr>
        <w:t xml:space="preserve"> - 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504AF2" w:rsidP="002A4471">
      <w:pPr>
        <w:pStyle w:val="Odsekzoznamu"/>
        <w:spacing w:after="0" w:line="240" w:lineRule="auto"/>
      </w:pPr>
      <w:r>
        <w:t>Dodávka a montáž vzduchotechniky pre kuchyňu v</w:t>
      </w:r>
      <w:r w:rsidR="009D3032">
        <w:t> </w:t>
      </w:r>
      <w:r>
        <w:t>ZŠ</w:t>
      </w:r>
      <w:r w:rsidR="009D3032">
        <w:t xml:space="preserve"> s</w:t>
      </w:r>
      <w:r>
        <w:t xml:space="preserve"> VJM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 xml:space="preserve">Opis predmetu </w:t>
      </w:r>
      <w:r w:rsidR="00BC3F92">
        <w:rPr>
          <w:b/>
        </w:rPr>
        <w:t xml:space="preserve">zákazky </w:t>
      </w:r>
      <w:r w:rsidRPr="00780CBD">
        <w:rPr>
          <w:b/>
        </w:rPr>
        <w:t>:</w:t>
      </w:r>
    </w:p>
    <w:p w:rsidR="00D26E54" w:rsidRPr="00D26E54" w:rsidRDefault="00DF0E92" w:rsidP="00504AF2">
      <w:pPr>
        <w:pStyle w:val="Odsekzoznamu"/>
        <w:spacing w:after="0" w:line="240" w:lineRule="auto"/>
      </w:pPr>
      <w:r>
        <w:t>Predmetom tejto zákazky je</w:t>
      </w:r>
      <w:r w:rsidR="00504AF2">
        <w:t xml:space="preserve"> dodávka a montáž vzduchotechniky pre kuchyňu v</w:t>
      </w:r>
      <w:r w:rsidR="009D3032">
        <w:t> </w:t>
      </w:r>
      <w:r w:rsidR="00504AF2">
        <w:t>ZŠ</w:t>
      </w:r>
      <w:r w:rsidR="009D3032">
        <w:t xml:space="preserve"> s</w:t>
      </w:r>
      <w:r w:rsidR="00504AF2">
        <w:t xml:space="preserve"> VJM, odsávanie so zabudovanými ventilátormi bez prívodu vzduchu</w:t>
      </w:r>
      <w:r w:rsidR="009D3032">
        <w:t>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331866" w:rsidRDefault="00A61D05" w:rsidP="00331866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rPr>
          <w:b/>
        </w:rPr>
        <w:t>P</w:t>
      </w:r>
      <w:r w:rsidR="00A17B11" w:rsidRPr="00331866">
        <w:rPr>
          <w:b/>
        </w:rPr>
        <w:t>redkladanie ponúk:</w:t>
      </w:r>
      <w:r w:rsidR="00A17B11" w:rsidRPr="00780CBD">
        <w:t xml:space="preserve"> </w:t>
      </w:r>
      <w:r w:rsidR="00331866" w:rsidRPr="00780CBD">
        <w:t xml:space="preserve">Ponuky </w:t>
      </w:r>
      <w:r w:rsidR="00331866">
        <w:t>sa predkladajú</w:t>
      </w:r>
      <w:r w:rsidR="00331866" w:rsidRPr="00780CBD">
        <w:t xml:space="preserve"> osobne alebo poštou na adrese: </w:t>
      </w:r>
      <w:r w:rsidR="00331866">
        <w:t xml:space="preserve">Poštová 550/1, 93039 Zlaté Klasy s označením „ Neotvárať – cenová </w:t>
      </w:r>
      <w:r w:rsidR="002D54F4">
        <w:t>ponuka vzduchotechnika jedáleň</w:t>
      </w:r>
      <w:r w:rsidR="00331866">
        <w:t>“</w:t>
      </w:r>
    </w:p>
    <w:p w:rsidR="00A61D05" w:rsidRDefault="00A61D05" w:rsidP="00A61D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A61D05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A61D05">
        <w:rPr>
          <w:b/>
        </w:rPr>
        <w:t>Lehota na predkla</w:t>
      </w:r>
      <w:r w:rsidR="000E66E0" w:rsidRPr="00A61D05">
        <w:rPr>
          <w:b/>
        </w:rPr>
        <w:t xml:space="preserve">danie ponúk do </w:t>
      </w:r>
      <w:r w:rsidR="00830A40">
        <w:rPr>
          <w:b/>
        </w:rPr>
        <w:t>1</w:t>
      </w:r>
      <w:r w:rsidR="0043699C">
        <w:rPr>
          <w:b/>
        </w:rPr>
        <w:t>4</w:t>
      </w:r>
      <w:r w:rsidR="00306500" w:rsidRPr="00A61D05">
        <w:rPr>
          <w:b/>
        </w:rPr>
        <w:t>.</w:t>
      </w:r>
      <w:r w:rsidR="00830A40">
        <w:rPr>
          <w:b/>
        </w:rPr>
        <w:t>06</w:t>
      </w:r>
      <w:r w:rsidR="00306500" w:rsidRPr="00A61D05">
        <w:rPr>
          <w:b/>
        </w:rPr>
        <w:t>.</w:t>
      </w:r>
      <w:r w:rsidR="008B4AB0" w:rsidRPr="00A61D05">
        <w:rPr>
          <w:b/>
        </w:rPr>
        <w:t>2017</w:t>
      </w:r>
      <w:r w:rsidRPr="00A61D05">
        <w:rPr>
          <w:b/>
        </w:rPr>
        <w:t xml:space="preserve"> </w:t>
      </w:r>
      <w:r w:rsidR="00306500" w:rsidRPr="00A61D05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504AF2">
        <w:rPr>
          <w:b/>
        </w:rPr>
        <w:t xml:space="preserve"> 8 700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B555E4">
        <w:t xml:space="preserve"> vypracovanej cenovej ponuky</w:t>
      </w:r>
      <w:r w:rsidRPr="002D0F02">
        <w:t>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>zákazky, pričom do ceny budú zahrnuté všetky náklady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lastRenderedPageBreak/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B36315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B36315">
        <w:rPr>
          <w:rFonts w:ascii="Times New Roman" w:hAnsi="Times New Roman" w:cs="Times New Roman"/>
        </w:rPr>
        <w:t xml:space="preserve"> </w:t>
      </w:r>
      <w:r w:rsidRPr="00B36315">
        <w:rPr>
          <w:rFonts w:cs="Times New Roman"/>
          <w:b/>
        </w:rPr>
        <w:t>Dôvody na zrušenie použitého postupu zadávania zákazky</w:t>
      </w:r>
    </w:p>
    <w:p w:rsidR="00940B6C" w:rsidRPr="00B36315" w:rsidRDefault="00D01AA2" w:rsidP="000A0512">
      <w:pPr>
        <w:ind w:left="708" w:firstLine="72"/>
        <w:jc w:val="both"/>
        <w:rPr>
          <w:rFonts w:cs="Times New Roman"/>
        </w:rPr>
      </w:pPr>
      <w:r w:rsidRPr="00B36315">
        <w:rPr>
          <w:rFonts w:cs="Times New Roman"/>
        </w:rPr>
        <w:t>Verejný obstarávateľ môže zrušiť použitý postup zadávania zákazky z nasledovných      dôvodov: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nebude predložená ani jedna ponuka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ani jeden uchádzač nesplní podmienky účasti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ani jedna z predložených ponúk nebude zodpovedať určeným požiadavkám uvedeným vo výzve na predkladanie ponúk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ak sa zmenili okolnosti, za ktorých sa vyhlásilo toto verejné obstarávanie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ak všetky ponuky alebo najúspešnejšia ponuka prekročí výšku finančných prostriedkov, ktorú má verejný obstarávateľ určenú ako predpokladanú hodnotu zákazky.</w:t>
      </w:r>
    </w:p>
    <w:p w:rsidR="000A0512" w:rsidRPr="000A0512" w:rsidRDefault="000A0512" w:rsidP="000A0512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D01AA2" w:rsidRDefault="000A0512" w:rsidP="000A051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Prílohy</w:t>
      </w:r>
    </w:p>
    <w:p w:rsidR="002D0F02" w:rsidRPr="000A0512" w:rsidRDefault="000A051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- Výkaz výmer</w:t>
      </w: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321755">
        <w:rPr>
          <w:b/>
        </w:rPr>
        <w:t>06</w:t>
      </w:r>
      <w:r w:rsidR="006432D9" w:rsidRPr="00306500">
        <w:rPr>
          <w:b/>
        </w:rPr>
        <w:t>/</w:t>
      </w:r>
      <w:r w:rsidR="008B4AB0">
        <w:rPr>
          <w:b/>
        </w:rPr>
        <w:t>2017</w:t>
      </w:r>
      <w:r w:rsidRPr="00780CBD">
        <w:rPr>
          <w:b/>
        </w:rPr>
        <w:t>.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830A40" w:rsidRPr="00830A40">
        <w:rPr>
          <w:b/>
        </w:rPr>
        <w:t>0</w:t>
      </w:r>
      <w:r w:rsidR="004561FB">
        <w:rPr>
          <w:b/>
        </w:rPr>
        <w:t>7</w:t>
      </w:r>
      <w:r w:rsidR="00830A40" w:rsidRPr="00830A40">
        <w:rPr>
          <w:b/>
        </w:rPr>
        <w:t>.</w:t>
      </w:r>
      <w:r w:rsidR="004561FB">
        <w:rPr>
          <w:b/>
        </w:rPr>
        <w:t>08</w:t>
      </w:r>
      <w:r w:rsidR="00830A40" w:rsidRPr="00830A40">
        <w:rPr>
          <w:b/>
        </w:rPr>
        <w:t>.</w:t>
      </w:r>
      <w:r w:rsidR="008B4AB0" w:rsidRPr="00830A40">
        <w:rPr>
          <w:b/>
        </w:rPr>
        <w:t>2017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830A40">
        <w:t>29</w:t>
      </w:r>
      <w:r w:rsidR="00306500">
        <w:t>.</w:t>
      </w:r>
      <w:r w:rsidR="00321755">
        <w:t>05</w:t>
      </w:r>
      <w:r w:rsidR="00306500">
        <w:t>.</w:t>
      </w:r>
      <w:r w:rsidR="008B4AB0">
        <w:t>2017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</w:t>
      </w:r>
      <w:r w:rsidR="00F45081">
        <w:t xml:space="preserve">                               s</w:t>
      </w:r>
      <w:r>
        <w:t xml:space="preserve">tarosta </w:t>
      </w:r>
      <w:r w:rsidR="00F45081">
        <w:t>obce</w:t>
      </w:r>
    </w:p>
    <w:p w:rsidR="008B4AB0" w:rsidRDefault="008B4AB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B4AB0" w:rsidRDefault="008B4AB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B4AB0" w:rsidRDefault="008B4AB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B4AB0" w:rsidRDefault="008B4AB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B4AB0" w:rsidRDefault="008B4AB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B4AB0" w:rsidRDefault="008B4AB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B4AB0" w:rsidRDefault="008B4AB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B4AB0" w:rsidRDefault="008B4AB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B4AB0" w:rsidRDefault="00A61D05" w:rsidP="00A61D05">
      <w:pPr>
        <w:pStyle w:val="Odsekzoznamu"/>
        <w:tabs>
          <w:tab w:val="left" w:pos="7230"/>
        </w:tabs>
        <w:spacing w:after="0" w:line="240" w:lineRule="auto"/>
        <w:ind w:right="-2"/>
        <w:jc w:val="both"/>
      </w:pPr>
      <w:r>
        <w:tab/>
      </w:r>
    </w:p>
    <w:p w:rsidR="00A61D05" w:rsidRDefault="00A61D05" w:rsidP="00A61D05">
      <w:pPr>
        <w:pStyle w:val="Odsekzoznamu"/>
        <w:tabs>
          <w:tab w:val="left" w:pos="7230"/>
        </w:tabs>
        <w:spacing w:after="0" w:line="240" w:lineRule="auto"/>
        <w:ind w:right="-2"/>
        <w:jc w:val="both"/>
      </w:pPr>
    </w:p>
    <w:p w:rsidR="00321755" w:rsidRPr="00321755" w:rsidRDefault="00321755" w:rsidP="00321755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2"/>
        </w:rPr>
      </w:pPr>
      <w:r w:rsidRPr="00321755">
        <w:rPr>
          <w:rFonts w:ascii="Calibri" w:eastAsia="Calibri" w:hAnsi="Calibri" w:cs="Times New Roman"/>
          <w:b/>
          <w:sz w:val="32"/>
        </w:rPr>
        <w:lastRenderedPageBreak/>
        <w:t xml:space="preserve">Dodávka a montáž vzduchotechniky pre kuchyňu v ZŠ </w:t>
      </w:r>
      <w:r w:rsidR="009D3032">
        <w:rPr>
          <w:rFonts w:ascii="Calibri" w:eastAsia="Calibri" w:hAnsi="Calibri" w:cs="Times New Roman"/>
          <w:b/>
          <w:sz w:val="32"/>
        </w:rPr>
        <w:t xml:space="preserve">s </w:t>
      </w:r>
      <w:bookmarkStart w:id="0" w:name="_GoBack"/>
      <w:bookmarkEnd w:id="0"/>
      <w:r w:rsidRPr="00321755">
        <w:rPr>
          <w:rFonts w:ascii="Calibri" w:eastAsia="Calibri" w:hAnsi="Calibri" w:cs="Times New Roman"/>
          <w:b/>
          <w:sz w:val="32"/>
        </w:rPr>
        <w:t>VJM</w:t>
      </w:r>
    </w:p>
    <w:p w:rsidR="00ED284B" w:rsidRDefault="00ED284B" w:rsidP="008B4AB0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</w:rPr>
      </w:pPr>
    </w:p>
    <w:p w:rsidR="008B4AB0" w:rsidRPr="0024028B" w:rsidRDefault="008B4AB0" w:rsidP="008B4A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2"/>
        </w:rPr>
      </w:pPr>
      <w:r w:rsidRPr="0024028B">
        <w:rPr>
          <w:rFonts w:ascii="Calibri" w:eastAsia="Calibri" w:hAnsi="Calibri" w:cs="Times New Roman"/>
          <w:b/>
          <w:sz w:val="32"/>
        </w:rPr>
        <w:t>Výkaz výmer</w:t>
      </w:r>
      <w:r w:rsidR="00A61D05">
        <w:rPr>
          <w:rFonts w:ascii="Calibri" w:eastAsia="Calibri" w:hAnsi="Calibri" w:cs="Times New Roman"/>
          <w:b/>
          <w:sz w:val="32"/>
        </w:rPr>
        <w:t xml:space="preserve"> </w:t>
      </w:r>
    </w:p>
    <w:p w:rsidR="008B4AB0" w:rsidRDefault="008B4AB0" w:rsidP="008B4AB0"/>
    <w:p w:rsidR="008B4AB0" w:rsidRDefault="008B4AB0" w:rsidP="008B4AB0"/>
    <w:p w:rsidR="008B4AB0" w:rsidRDefault="008B4AB0" w:rsidP="008B4AB0">
      <w:r>
        <w:t xml:space="preserve">                                                                                                  Jednotka                         Množstvo</w:t>
      </w:r>
    </w:p>
    <w:p w:rsidR="00321755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Odsávací zákryt (filtre, osvetlenie)</w:t>
      </w:r>
    </w:p>
    <w:p w:rsidR="00321755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2300x450x1200                                                   ks                                         1</w:t>
      </w:r>
    </w:p>
    <w:p w:rsidR="00321755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1800x450x1200                                                   ks                                         1</w:t>
      </w:r>
    </w:p>
    <w:p w:rsidR="00321755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1200x450x1200                                                   ks                                         1</w:t>
      </w:r>
    </w:p>
    <w:p w:rsidR="00321755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Ventilátor 2800W zabudovateľný                              ks                                         1</w:t>
      </w:r>
    </w:p>
    <w:p w:rsidR="00321755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Ventilátor 1800W zabudovateľný                              ks                                         2</w:t>
      </w:r>
    </w:p>
    <w:p w:rsidR="00321755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Regulátor otáčok MVL600                                           ks                                         2</w:t>
      </w:r>
    </w:p>
    <w:p w:rsidR="00321755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Regulátor otáčokMVL1800                                          ks                                         1</w:t>
      </w:r>
    </w:p>
    <w:p w:rsidR="00321755" w:rsidRDefault="00CB4E14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odbočka 450                                                        ks                                          1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koncový kryt na tvarovku                                  ks                                          1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potrubie TS.450                                                   m                                          2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prechod asymetrický 450.355                          ks                                           1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odbočka 355                                                        ks                                           1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potrubie TS.355                                                  m                                           6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oblúk OS.90.355                                                 ks                                           2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prechod asymetrický 355.250                          ks                                           1             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potrubie TS.250                                                   m                                           5</w:t>
      </w:r>
    </w:p>
    <w:p w:rsidR="00CB4E14" w:rsidRDefault="00CB4E14" w:rsidP="00CB4E14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Spiro</w:t>
      </w:r>
      <w:proofErr w:type="spellEnd"/>
      <w:r>
        <w:t xml:space="preserve"> oblúk OS.90.250                                                  ks                                           2</w:t>
      </w:r>
    </w:p>
    <w:p w:rsidR="00CB4E14" w:rsidRDefault="00CB4E14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OSV.120.450                                                                  ks                                            1</w:t>
      </w:r>
    </w:p>
    <w:p w:rsidR="00CB4E14" w:rsidRDefault="00CB4E14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Spätné klapky RSK 450,355,250                                 ks                                            4</w:t>
      </w:r>
    </w:p>
    <w:p w:rsidR="00CB4E14" w:rsidRDefault="00CB4E14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proofErr w:type="spellStart"/>
      <w:r>
        <w:t>Sekacie</w:t>
      </w:r>
      <w:proofErr w:type="spellEnd"/>
      <w:r>
        <w:t xml:space="preserve"> a murárske práce                                           set                                           1</w:t>
      </w:r>
    </w:p>
    <w:p w:rsidR="00CB4E14" w:rsidRDefault="00CB4E14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Montáž VZT                                                                   set                                           1</w:t>
      </w:r>
    </w:p>
    <w:p w:rsidR="00CB4E14" w:rsidRDefault="00CB4E14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Doprava a presun materiálu                                      set                                            1</w:t>
      </w:r>
    </w:p>
    <w:p w:rsidR="00CB4E14" w:rsidRDefault="00CB4E14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Spotrebný materiál                                                      set                                           1</w:t>
      </w:r>
    </w:p>
    <w:p w:rsidR="00321755" w:rsidRPr="002A4471" w:rsidRDefault="00321755" w:rsidP="0032175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sectPr w:rsidR="00321755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0512"/>
    <w:rsid w:val="000A2228"/>
    <w:rsid w:val="000C5F64"/>
    <w:rsid w:val="000D73EA"/>
    <w:rsid w:val="000E66E0"/>
    <w:rsid w:val="00132164"/>
    <w:rsid w:val="00166710"/>
    <w:rsid w:val="00196B9C"/>
    <w:rsid w:val="001C6B9D"/>
    <w:rsid w:val="001D13F0"/>
    <w:rsid w:val="001F4592"/>
    <w:rsid w:val="0024028B"/>
    <w:rsid w:val="002860B2"/>
    <w:rsid w:val="002A4471"/>
    <w:rsid w:val="002C5FCF"/>
    <w:rsid w:val="002D0F02"/>
    <w:rsid w:val="002D54F4"/>
    <w:rsid w:val="00302E19"/>
    <w:rsid w:val="00306500"/>
    <w:rsid w:val="00320B72"/>
    <w:rsid w:val="00321755"/>
    <w:rsid w:val="00331866"/>
    <w:rsid w:val="0033715E"/>
    <w:rsid w:val="00344B84"/>
    <w:rsid w:val="004004A7"/>
    <w:rsid w:val="0043699C"/>
    <w:rsid w:val="0043774F"/>
    <w:rsid w:val="004561FB"/>
    <w:rsid w:val="00476AD2"/>
    <w:rsid w:val="004A7D6F"/>
    <w:rsid w:val="004E4A1D"/>
    <w:rsid w:val="00504AF2"/>
    <w:rsid w:val="005342A8"/>
    <w:rsid w:val="00570C95"/>
    <w:rsid w:val="005841B9"/>
    <w:rsid w:val="00600E82"/>
    <w:rsid w:val="00612815"/>
    <w:rsid w:val="006432D9"/>
    <w:rsid w:val="00691AC8"/>
    <w:rsid w:val="006B1FD5"/>
    <w:rsid w:val="006D6BF0"/>
    <w:rsid w:val="00726E8D"/>
    <w:rsid w:val="007543B6"/>
    <w:rsid w:val="00766935"/>
    <w:rsid w:val="00770A78"/>
    <w:rsid w:val="00780CBD"/>
    <w:rsid w:val="00793438"/>
    <w:rsid w:val="007A11AD"/>
    <w:rsid w:val="00822821"/>
    <w:rsid w:val="00830A40"/>
    <w:rsid w:val="008B179D"/>
    <w:rsid w:val="008B4AB0"/>
    <w:rsid w:val="008F411E"/>
    <w:rsid w:val="00901CF0"/>
    <w:rsid w:val="0092035F"/>
    <w:rsid w:val="00940B6C"/>
    <w:rsid w:val="009635DE"/>
    <w:rsid w:val="00987B7F"/>
    <w:rsid w:val="00995E69"/>
    <w:rsid w:val="009D3032"/>
    <w:rsid w:val="00A073F0"/>
    <w:rsid w:val="00A17B11"/>
    <w:rsid w:val="00A60A7B"/>
    <w:rsid w:val="00A61D05"/>
    <w:rsid w:val="00AA5ED6"/>
    <w:rsid w:val="00B00D69"/>
    <w:rsid w:val="00B1367B"/>
    <w:rsid w:val="00B36315"/>
    <w:rsid w:val="00B4667D"/>
    <w:rsid w:val="00B5489B"/>
    <w:rsid w:val="00B555E4"/>
    <w:rsid w:val="00BA55CB"/>
    <w:rsid w:val="00BC3F92"/>
    <w:rsid w:val="00BF56C8"/>
    <w:rsid w:val="00CB4E14"/>
    <w:rsid w:val="00D01AA2"/>
    <w:rsid w:val="00D26E54"/>
    <w:rsid w:val="00D326BF"/>
    <w:rsid w:val="00D54016"/>
    <w:rsid w:val="00D6511C"/>
    <w:rsid w:val="00DB442F"/>
    <w:rsid w:val="00DC1386"/>
    <w:rsid w:val="00DF0E92"/>
    <w:rsid w:val="00E11377"/>
    <w:rsid w:val="00E20AE5"/>
    <w:rsid w:val="00E230BE"/>
    <w:rsid w:val="00E423C8"/>
    <w:rsid w:val="00EA06FB"/>
    <w:rsid w:val="00EA6321"/>
    <w:rsid w:val="00EA6FE2"/>
    <w:rsid w:val="00ED284B"/>
    <w:rsid w:val="00EF026D"/>
    <w:rsid w:val="00F45081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55B9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217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9</cp:revision>
  <cp:lastPrinted>2017-05-29T07:36:00Z</cp:lastPrinted>
  <dcterms:created xsi:type="dcterms:W3CDTF">2017-04-10T09:58:00Z</dcterms:created>
  <dcterms:modified xsi:type="dcterms:W3CDTF">2017-05-29T07:36:00Z</dcterms:modified>
</cp:coreProperties>
</file>